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B6" w:rsidRPr="00CF17A5" w:rsidRDefault="00C04FB6" w:rsidP="00C04FB6">
      <w:pPr>
        <w:pStyle w:val="Heading1"/>
        <w:rPr>
          <w:sz w:val="20"/>
        </w:rPr>
      </w:pPr>
      <w:r w:rsidRPr="00CF17A5">
        <w:rPr>
          <w:sz w:val="20"/>
        </w:rPr>
        <w:t>ORDINEA DE ZI:</w:t>
      </w:r>
    </w:p>
    <w:p w:rsidR="00C04FB6" w:rsidRPr="00CF17A5" w:rsidRDefault="00C04FB6" w:rsidP="00C04FB6">
      <w:pPr>
        <w:rPr>
          <w:sz w:val="20"/>
        </w:rPr>
      </w:pPr>
    </w:p>
    <w:p w:rsidR="00C04FB6" w:rsidRPr="00CF17A5" w:rsidRDefault="00C04FB6" w:rsidP="00C04FB6">
      <w:pPr>
        <w:jc w:val="center"/>
        <w:rPr>
          <w:strike/>
          <w:sz w:val="20"/>
        </w:rPr>
      </w:pPr>
      <w:r w:rsidRPr="00CF17A5">
        <w:rPr>
          <w:sz w:val="20"/>
        </w:rPr>
        <w:t xml:space="preserve">a  şedinţei Consiliului Ştiinţific din </w:t>
      </w:r>
      <w:r w:rsidR="001B0A3F" w:rsidRPr="00CF17A5">
        <w:rPr>
          <w:sz w:val="20"/>
        </w:rPr>
        <w:t>1</w:t>
      </w:r>
      <w:r w:rsidR="00967986" w:rsidRPr="00CF17A5">
        <w:rPr>
          <w:sz w:val="20"/>
        </w:rPr>
        <w:t>8</w:t>
      </w:r>
      <w:r w:rsidRPr="00CF17A5">
        <w:rPr>
          <w:sz w:val="20"/>
        </w:rPr>
        <w:t xml:space="preserve"> decembrie 201</w:t>
      </w:r>
      <w:r w:rsidR="00967986" w:rsidRPr="00CF17A5">
        <w:rPr>
          <w:sz w:val="20"/>
        </w:rPr>
        <w:t>7</w:t>
      </w:r>
      <w:r w:rsidRPr="00CF17A5">
        <w:rPr>
          <w:sz w:val="20"/>
        </w:rPr>
        <w:t xml:space="preserve">, ora </w:t>
      </w:r>
      <w:r w:rsidR="00704223" w:rsidRPr="00CF17A5">
        <w:rPr>
          <w:sz w:val="20"/>
        </w:rPr>
        <w:t>10.00</w:t>
      </w:r>
    </w:p>
    <w:p w:rsidR="00C04FB6" w:rsidRPr="00CF17A5" w:rsidRDefault="00C04FB6" w:rsidP="00C04FB6">
      <w:pPr>
        <w:jc w:val="center"/>
        <w:rPr>
          <w:sz w:val="20"/>
        </w:rPr>
      </w:pPr>
      <w:r w:rsidRPr="00CF17A5">
        <w:rPr>
          <w:sz w:val="20"/>
        </w:rPr>
        <w:t>Institutul de Matematică şi Informatică al A.Ş.M.</w:t>
      </w:r>
    </w:p>
    <w:p w:rsidR="00C04FB6" w:rsidRPr="00CF17A5" w:rsidRDefault="00C04FB6" w:rsidP="00C04FB6">
      <w:pPr>
        <w:ind w:left="1080"/>
        <w:jc w:val="both"/>
        <w:rPr>
          <w:sz w:val="20"/>
        </w:rPr>
      </w:pPr>
    </w:p>
    <w:p w:rsidR="00704223" w:rsidRPr="00CF17A5" w:rsidRDefault="00704223" w:rsidP="00704223">
      <w:pPr>
        <w:ind w:left="360"/>
        <w:jc w:val="center"/>
        <w:rPr>
          <w:sz w:val="20"/>
        </w:rPr>
      </w:pPr>
      <w:r w:rsidRPr="00CF17A5">
        <w:rPr>
          <w:sz w:val="20"/>
        </w:rPr>
        <w:t>10.00-10.05</w:t>
      </w:r>
    </w:p>
    <w:p w:rsidR="00A403B5" w:rsidRPr="00CF17A5" w:rsidRDefault="00A403B5" w:rsidP="00C04FB6">
      <w:pPr>
        <w:ind w:left="360"/>
        <w:jc w:val="center"/>
        <w:rPr>
          <w:sz w:val="20"/>
        </w:rPr>
      </w:pPr>
    </w:p>
    <w:p w:rsidR="00A403B5" w:rsidRPr="00CF17A5" w:rsidRDefault="00A403B5" w:rsidP="00A403B5">
      <w:pPr>
        <w:numPr>
          <w:ilvl w:val="0"/>
          <w:numId w:val="1"/>
        </w:numPr>
        <w:jc w:val="both"/>
        <w:rPr>
          <w:sz w:val="20"/>
        </w:rPr>
      </w:pPr>
      <w:r w:rsidRPr="00CF17A5">
        <w:rPr>
          <w:sz w:val="20"/>
        </w:rPr>
        <w:t>Rezultatele concursurilor pentru cele mai performante cercetări ştiinţifice: seniori şi  juniori.</w:t>
      </w:r>
    </w:p>
    <w:p w:rsidR="00A403B5" w:rsidRPr="00CF17A5" w:rsidRDefault="00A403B5" w:rsidP="00A403B5">
      <w:pPr>
        <w:numPr>
          <w:ilvl w:val="1"/>
          <w:numId w:val="1"/>
        </w:numPr>
        <w:jc w:val="both"/>
        <w:rPr>
          <w:sz w:val="20"/>
        </w:rPr>
      </w:pPr>
      <w:r w:rsidRPr="00CF17A5">
        <w:rPr>
          <w:sz w:val="20"/>
        </w:rPr>
        <w:t xml:space="preserve">Directorul IMI, </w:t>
      </w:r>
      <w:r w:rsidR="00CF17A5">
        <w:rPr>
          <w:sz w:val="20"/>
        </w:rPr>
        <w:t>m</w:t>
      </w:r>
      <w:r w:rsidR="00CF17A5" w:rsidRPr="00CF17A5">
        <w:rPr>
          <w:sz w:val="20"/>
        </w:rPr>
        <w:t>.</w:t>
      </w:r>
      <w:r w:rsidR="00CF17A5">
        <w:rPr>
          <w:sz w:val="20"/>
        </w:rPr>
        <w:t>cor.</w:t>
      </w:r>
      <w:r w:rsidRPr="00CF17A5">
        <w:rPr>
          <w:sz w:val="20"/>
        </w:rPr>
        <w:t xml:space="preserve"> COJOCARU Svetlana (5min.)</w:t>
      </w:r>
    </w:p>
    <w:p w:rsidR="00A403B5" w:rsidRPr="00CF17A5" w:rsidRDefault="00A403B5" w:rsidP="00A403B5">
      <w:pPr>
        <w:ind w:left="1080"/>
        <w:jc w:val="both"/>
        <w:rPr>
          <w:sz w:val="20"/>
        </w:rPr>
      </w:pPr>
    </w:p>
    <w:p w:rsidR="00704223" w:rsidRPr="00CF17A5" w:rsidRDefault="00704223" w:rsidP="00704223">
      <w:pPr>
        <w:ind w:left="360"/>
        <w:jc w:val="center"/>
        <w:rPr>
          <w:strike/>
          <w:sz w:val="20"/>
        </w:rPr>
      </w:pPr>
      <w:r w:rsidRPr="00CF17A5">
        <w:rPr>
          <w:sz w:val="20"/>
        </w:rPr>
        <w:t>10.0</w:t>
      </w:r>
      <w:r w:rsidR="004E1422" w:rsidRPr="00CF17A5">
        <w:rPr>
          <w:sz w:val="20"/>
        </w:rPr>
        <w:t>5</w:t>
      </w:r>
      <w:r w:rsidRPr="00CF17A5">
        <w:rPr>
          <w:sz w:val="20"/>
        </w:rPr>
        <w:t>-12.30</w:t>
      </w:r>
      <w:r w:rsidRPr="00CF17A5">
        <w:rPr>
          <w:strike/>
          <w:sz w:val="20"/>
        </w:rPr>
        <w:t xml:space="preserve"> </w:t>
      </w:r>
    </w:p>
    <w:p w:rsidR="00704223" w:rsidRPr="00CF17A5" w:rsidRDefault="00704223" w:rsidP="00704223">
      <w:pPr>
        <w:numPr>
          <w:ilvl w:val="0"/>
          <w:numId w:val="1"/>
        </w:numPr>
        <w:jc w:val="both"/>
        <w:rPr>
          <w:sz w:val="20"/>
        </w:rPr>
      </w:pPr>
      <w:r w:rsidRPr="00CF17A5">
        <w:rPr>
          <w:sz w:val="20"/>
        </w:rPr>
        <w:t>Direcţia de cercetare „Matematica Teoretică”</w:t>
      </w:r>
    </w:p>
    <w:p w:rsidR="00704223" w:rsidRPr="00CF17A5" w:rsidRDefault="00CF17A5" w:rsidP="00704223">
      <w:pPr>
        <w:numPr>
          <w:ilvl w:val="0"/>
          <w:numId w:val="8"/>
        </w:numPr>
        <w:jc w:val="both"/>
        <w:rPr>
          <w:i/>
          <w:sz w:val="20"/>
        </w:rPr>
      </w:pPr>
      <w:r w:rsidRPr="00CF17A5">
        <w:rPr>
          <w:sz w:val="20"/>
        </w:rPr>
        <w:t>m.cor. VULPE Nicolae/</w:t>
      </w:r>
      <w:r w:rsidRPr="00CF17A5">
        <w:rPr>
          <w:sz w:val="20"/>
        </w:rPr>
        <w:t>dr.h. ŞUBĂ Alexandru</w:t>
      </w:r>
      <w:r w:rsidR="00704223" w:rsidRPr="00CF17A5">
        <w:rPr>
          <w:sz w:val="20"/>
        </w:rPr>
        <w:t xml:space="preserve">, conducătorul proiectului instituţional </w:t>
      </w:r>
      <w:r w:rsidR="00704223" w:rsidRPr="00CF17A5">
        <w:rPr>
          <w:b/>
          <w:bCs/>
          <w:i/>
          <w:sz w:val="20"/>
        </w:rPr>
        <w:t>15.817.02.03F</w:t>
      </w:r>
      <w:r w:rsidR="00704223" w:rsidRPr="00CF17A5">
        <w:rPr>
          <w:i/>
          <w:sz w:val="20"/>
        </w:rPr>
        <w:t xml:space="preserve"> Invarianţi algebrici şi geometrici în studiul calitativ al sistemelor diferenţiale polinomiale</w:t>
      </w:r>
      <w:r w:rsidR="00704223" w:rsidRPr="00CF17A5">
        <w:rPr>
          <w:sz w:val="20"/>
        </w:rPr>
        <w:t xml:space="preserve"> (7min.)</w:t>
      </w:r>
    </w:p>
    <w:p w:rsidR="00332B47" w:rsidRPr="00CF17A5" w:rsidRDefault="00CF17A5" w:rsidP="00332B47">
      <w:pPr>
        <w:pStyle w:val="ListParagraph"/>
        <w:numPr>
          <w:ilvl w:val="0"/>
          <w:numId w:val="8"/>
        </w:numPr>
        <w:rPr>
          <w:sz w:val="20"/>
        </w:rPr>
      </w:pPr>
      <w:r w:rsidRPr="00CF17A5">
        <w:rPr>
          <w:sz w:val="20"/>
        </w:rPr>
        <w:t>dr.h. ŞUBĂ Alexandru</w:t>
      </w:r>
      <w:r w:rsidRPr="00CF17A5">
        <w:rPr>
          <w:sz w:val="20"/>
        </w:rPr>
        <w:t xml:space="preserve">. </w:t>
      </w:r>
      <w:r w:rsidR="00332B47" w:rsidRPr="00CF17A5">
        <w:rPr>
          <w:sz w:val="20"/>
        </w:rPr>
        <w:t>Recomandarea spre publicare a monografiei ”</w:t>
      </w:r>
      <w:r w:rsidR="00332B47" w:rsidRPr="00CF17A5">
        <w:rPr>
          <w:i/>
          <w:sz w:val="20"/>
        </w:rPr>
        <w:t>Problema centrului și a focarului: soluții algebrice și ipoteze</w:t>
      </w:r>
      <w:r>
        <w:rPr>
          <w:sz w:val="20"/>
        </w:rPr>
        <w:t>”, autori M. Popa, V. Pricop</w:t>
      </w:r>
      <w:r w:rsidR="00332B47" w:rsidRPr="00CF17A5">
        <w:rPr>
          <w:sz w:val="20"/>
        </w:rPr>
        <w:t>.</w:t>
      </w:r>
    </w:p>
    <w:p w:rsidR="00704223" w:rsidRPr="00CF17A5" w:rsidRDefault="00704223" w:rsidP="00704223">
      <w:pPr>
        <w:numPr>
          <w:ilvl w:val="0"/>
          <w:numId w:val="8"/>
        </w:numPr>
        <w:jc w:val="both"/>
        <w:rPr>
          <w:i/>
          <w:sz w:val="20"/>
        </w:rPr>
      </w:pPr>
      <w:r w:rsidRPr="00CF17A5">
        <w:rPr>
          <w:sz w:val="20"/>
        </w:rPr>
        <w:t xml:space="preserve">dr.h. ŞUBĂ Alexandru, </w:t>
      </w:r>
      <w:r w:rsidR="00D40A1C" w:rsidRPr="00CF17A5">
        <w:rPr>
          <w:sz w:val="20"/>
        </w:rPr>
        <w:t>ş</w:t>
      </w:r>
      <w:r w:rsidRPr="00CF17A5">
        <w:rPr>
          <w:sz w:val="20"/>
        </w:rPr>
        <w:t>eful laboratorului „Ecua</w:t>
      </w:r>
      <w:r w:rsidR="00313E58" w:rsidRPr="00CF17A5">
        <w:rPr>
          <w:sz w:val="20"/>
        </w:rPr>
        <w:t>ţ</w:t>
      </w:r>
      <w:r w:rsidRPr="00CF17A5">
        <w:rPr>
          <w:sz w:val="20"/>
        </w:rPr>
        <w:t>ii diferen</w:t>
      </w:r>
      <w:r w:rsidR="00313E58" w:rsidRPr="00CF17A5">
        <w:rPr>
          <w:sz w:val="20"/>
        </w:rPr>
        <w:t>ţ</w:t>
      </w:r>
      <w:r w:rsidRPr="00CF17A5">
        <w:rPr>
          <w:sz w:val="20"/>
        </w:rPr>
        <w:t>iale” (10 min.)</w:t>
      </w:r>
    </w:p>
    <w:p w:rsidR="00704223" w:rsidRPr="00CF17A5" w:rsidRDefault="00704223" w:rsidP="00704223">
      <w:pPr>
        <w:numPr>
          <w:ilvl w:val="0"/>
          <w:numId w:val="8"/>
        </w:numPr>
        <w:jc w:val="both"/>
        <w:rPr>
          <w:i/>
          <w:sz w:val="20"/>
        </w:rPr>
      </w:pPr>
      <w:r w:rsidRPr="00CF17A5">
        <w:rPr>
          <w:sz w:val="20"/>
        </w:rPr>
        <w:t>dr.h. CAŞU Alexei, conducătorul proiectului instituţional</w:t>
      </w:r>
      <w:r w:rsidRPr="00CF17A5">
        <w:rPr>
          <w:b/>
          <w:bCs/>
          <w:i/>
          <w:sz w:val="20"/>
        </w:rPr>
        <w:t xml:space="preserve"> 15.817.02.04F  </w:t>
      </w:r>
      <w:r w:rsidRPr="00CF17A5">
        <w:rPr>
          <w:i/>
          <w:sz w:val="20"/>
        </w:rPr>
        <w:t>Tendinţe moderne în algebră, topologie şi geometrie: cercetări fundamentale şi aplicaţii</w:t>
      </w:r>
      <w:r w:rsidRPr="00CF17A5">
        <w:rPr>
          <w:sz w:val="20"/>
        </w:rPr>
        <w:t xml:space="preserve"> (7min.)</w:t>
      </w:r>
    </w:p>
    <w:p w:rsidR="00704223" w:rsidRPr="00CF17A5" w:rsidRDefault="00704223" w:rsidP="00704223">
      <w:pPr>
        <w:numPr>
          <w:ilvl w:val="0"/>
          <w:numId w:val="8"/>
        </w:numPr>
        <w:jc w:val="both"/>
        <w:rPr>
          <w:i/>
          <w:sz w:val="20"/>
        </w:rPr>
      </w:pPr>
      <w:r w:rsidRPr="00CF17A5">
        <w:rPr>
          <w:sz w:val="20"/>
        </w:rPr>
        <w:t>dr. IZBA</w:t>
      </w:r>
      <w:r w:rsidR="00313E58" w:rsidRPr="00CF17A5">
        <w:rPr>
          <w:sz w:val="20"/>
        </w:rPr>
        <w:t>Ş</w:t>
      </w:r>
      <w:r w:rsidRPr="00CF17A5">
        <w:rPr>
          <w:sz w:val="20"/>
        </w:rPr>
        <w:t xml:space="preserve"> Vladimir, </w:t>
      </w:r>
      <w:r w:rsidR="00D40A1C" w:rsidRPr="00CF17A5">
        <w:rPr>
          <w:sz w:val="20"/>
        </w:rPr>
        <w:t>ş</w:t>
      </w:r>
      <w:r w:rsidRPr="00CF17A5">
        <w:rPr>
          <w:sz w:val="20"/>
        </w:rPr>
        <w:t xml:space="preserve">eful laboratorului „Algebră </w:t>
      </w:r>
      <w:r w:rsidR="00313E58" w:rsidRPr="00CF17A5">
        <w:rPr>
          <w:sz w:val="20"/>
        </w:rPr>
        <w:t>ş</w:t>
      </w:r>
      <w:r w:rsidRPr="00CF17A5">
        <w:rPr>
          <w:sz w:val="20"/>
        </w:rPr>
        <w:t>i topologie” (10 min.)</w:t>
      </w:r>
    </w:p>
    <w:p w:rsidR="00704223" w:rsidRPr="00CF17A5" w:rsidRDefault="00704223" w:rsidP="00704223">
      <w:pPr>
        <w:numPr>
          <w:ilvl w:val="0"/>
          <w:numId w:val="8"/>
        </w:numPr>
        <w:jc w:val="both"/>
        <w:rPr>
          <w:i/>
          <w:sz w:val="20"/>
        </w:rPr>
      </w:pPr>
      <w:r w:rsidRPr="00CF17A5">
        <w:rPr>
          <w:sz w:val="20"/>
        </w:rPr>
        <w:t xml:space="preserve">dr.h. POPA Mihail, preşedintele comisiei metodice </w:t>
      </w:r>
      <w:r w:rsidRPr="00CF17A5">
        <w:rPr>
          <w:i/>
          <w:sz w:val="20"/>
        </w:rPr>
        <w:t>„Matematica Teoretică”</w:t>
      </w:r>
      <w:r w:rsidRPr="00CF17A5">
        <w:rPr>
          <w:sz w:val="20"/>
        </w:rPr>
        <w:t xml:space="preserve"> (3min.)</w:t>
      </w:r>
    </w:p>
    <w:p w:rsidR="00704223" w:rsidRPr="00CF17A5" w:rsidRDefault="00704223" w:rsidP="00704223">
      <w:pPr>
        <w:ind w:left="1080"/>
        <w:jc w:val="both"/>
        <w:rPr>
          <w:i/>
          <w:sz w:val="20"/>
        </w:rPr>
      </w:pPr>
    </w:p>
    <w:p w:rsidR="00704223" w:rsidRPr="00CF17A5" w:rsidRDefault="00704223" w:rsidP="00704223">
      <w:pPr>
        <w:numPr>
          <w:ilvl w:val="0"/>
          <w:numId w:val="1"/>
        </w:numPr>
        <w:jc w:val="both"/>
        <w:rPr>
          <w:sz w:val="20"/>
        </w:rPr>
      </w:pPr>
      <w:r w:rsidRPr="00CF17A5">
        <w:rPr>
          <w:sz w:val="20"/>
        </w:rPr>
        <w:t>Direcţia de cercetare „Matematica Aplicată”</w:t>
      </w:r>
    </w:p>
    <w:p w:rsidR="00704223" w:rsidRPr="00CF17A5" w:rsidRDefault="00704223" w:rsidP="00704223">
      <w:pPr>
        <w:numPr>
          <w:ilvl w:val="0"/>
          <w:numId w:val="9"/>
        </w:numPr>
        <w:ind w:right="-1"/>
        <w:jc w:val="both"/>
        <w:rPr>
          <w:i/>
          <w:sz w:val="20"/>
        </w:rPr>
      </w:pPr>
      <w:r w:rsidRPr="00CF17A5">
        <w:rPr>
          <w:sz w:val="20"/>
        </w:rPr>
        <w:t xml:space="preserve">dr.h. LOZOVANU Dmitrii, conducătorul proiectului instituţional </w:t>
      </w:r>
      <w:r w:rsidRPr="00CF17A5">
        <w:rPr>
          <w:b/>
          <w:bCs/>
          <w:i/>
          <w:sz w:val="20"/>
        </w:rPr>
        <w:t>15.817.02.01A</w:t>
      </w:r>
      <w:r w:rsidRPr="00CF17A5">
        <w:rPr>
          <w:sz w:val="20"/>
        </w:rPr>
        <w:t xml:space="preserve">  </w:t>
      </w:r>
      <w:r w:rsidRPr="00CF17A5">
        <w:rPr>
          <w:i/>
          <w:sz w:val="20"/>
        </w:rPr>
        <w:t>Metode analitice şi numerice de soluţionare a problemelor de evoluţie, optimizare şi teoria aşteptării</w:t>
      </w:r>
      <w:r w:rsidRPr="00CF17A5">
        <w:rPr>
          <w:sz w:val="20"/>
        </w:rPr>
        <w:t xml:space="preserve"> (7min.)</w:t>
      </w:r>
    </w:p>
    <w:p w:rsidR="00704223" w:rsidRPr="00CF17A5" w:rsidRDefault="00704223" w:rsidP="00704223">
      <w:pPr>
        <w:numPr>
          <w:ilvl w:val="0"/>
          <w:numId w:val="9"/>
        </w:numPr>
        <w:jc w:val="both"/>
        <w:rPr>
          <w:i/>
          <w:sz w:val="20"/>
        </w:rPr>
      </w:pPr>
      <w:r w:rsidRPr="00CF17A5">
        <w:rPr>
          <w:sz w:val="20"/>
        </w:rPr>
        <w:t xml:space="preserve">dr.h. KOLESNIK Alexander, </w:t>
      </w:r>
      <w:r w:rsidR="00313E58" w:rsidRPr="00CF17A5">
        <w:rPr>
          <w:sz w:val="20"/>
        </w:rPr>
        <w:t>ş</w:t>
      </w:r>
      <w:r w:rsidRPr="00CF17A5">
        <w:rPr>
          <w:sz w:val="20"/>
        </w:rPr>
        <w:t>eful laboratorului „Modelare matematică” (10 min.)</w:t>
      </w:r>
    </w:p>
    <w:p w:rsidR="00704223" w:rsidRPr="00CF17A5" w:rsidRDefault="00704223" w:rsidP="00704223">
      <w:pPr>
        <w:numPr>
          <w:ilvl w:val="0"/>
          <w:numId w:val="9"/>
        </w:numPr>
        <w:ind w:right="-1"/>
        <w:jc w:val="both"/>
        <w:rPr>
          <w:sz w:val="20"/>
        </w:rPr>
      </w:pPr>
      <w:r w:rsidRPr="00CF17A5">
        <w:rPr>
          <w:sz w:val="20"/>
        </w:rPr>
        <w:t xml:space="preserve">dr.h. LOZOVANU Dmitrii, preşedintele comisiei metodice </w:t>
      </w:r>
      <w:r w:rsidRPr="00CF17A5">
        <w:rPr>
          <w:i/>
          <w:sz w:val="20"/>
        </w:rPr>
        <w:t>„Matematica Aplicată”</w:t>
      </w:r>
      <w:r w:rsidRPr="00CF17A5">
        <w:rPr>
          <w:sz w:val="20"/>
        </w:rPr>
        <w:t xml:space="preserve"> (3min.)</w:t>
      </w:r>
    </w:p>
    <w:p w:rsidR="00967986" w:rsidRPr="00CF17A5" w:rsidRDefault="00967986" w:rsidP="00967986">
      <w:pPr>
        <w:pStyle w:val="ListParagraph"/>
        <w:ind w:left="1440"/>
        <w:jc w:val="center"/>
        <w:rPr>
          <w:strike/>
          <w:sz w:val="20"/>
        </w:rPr>
      </w:pPr>
      <w:r w:rsidRPr="00CF17A5">
        <w:rPr>
          <w:sz w:val="20"/>
        </w:rPr>
        <w:t>13.30-16.30</w:t>
      </w:r>
    </w:p>
    <w:p w:rsidR="00A403B5" w:rsidRPr="00CF17A5" w:rsidRDefault="00A403B5" w:rsidP="00C04FB6">
      <w:pPr>
        <w:ind w:left="360"/>
        <w:jc w:val="center"/>
        <w:rPr>
          <w:sz w:val="20"/>
        </w:rPr>
      </w:pPr>
    </w:p>
    <w:p w:rsidR="00C04FB6" w:rsidRPr="00CF17A5" w:rsidRDefault="00C04FB6" w:rsidP="00A403B5">
      <w:pPr>
        <w:numPr>
          <w:ilvl w:val="0"/>
          <w:numId w:val="1"/>
        </w:numPr>
        <w:jc w:val="both"/>
        <w:rPr>
          <w:sz w:val="20"/>
        </w:rPr>
      </w:pPr>
      <w:r w:rsidRPr="00CF17A5">
        <w:rPr>
          <w:sz w:val="20"/>
        </w:rPr>
        <w:t xml:space="preserve">Darea de seamă, direcţia de cercetare </w:t>
      </w:r>
      <w:r w:rsidR="00142FA9" w:rsidRPr="00CF17A5">
        <w:rPr>
          <w:sz w:val="20"/>
        </w:rPr>
        <w:t>„Informatica”</w:t>
      </w:r>
    </w:p>
    <w:p w:rsidR="00C04FB6" w:rsidRPr="00CF17A5" w:rsidRDefault="00C04FB6" w:rsidP="00967986">
      <w:pPr>
        <w:numPr>
          <w:ilvl w:val="1"/>
          <w:numId w:val="7"/>
        </w:numPr>
        <w:jc w:val="both"/>
        <w:rPr>
          <w:sz w:val="20"/>
        </w:rPr>
      </w:pPr>
      <w:r w:rsidRPr="00CF17A5">
        <w:rPr>
          <w:sz w:val="20"/>
        </w:rPr>
        <w:t>m.cor. G</w:t>
      </w:r>
      <w:r w:rsidR="00D90650" w:rsidRPr="00CF17A5">
        <w:rPr>
          <w:sz w:val="20"/>
        </w:rPr>
        <w:t>AINDRIC</w:t>
      </w:r>
      <w:r w:rsidRPr="00CF17A5">
        <w:rPr>
          <w:sz w:val="20"/>
        </w:rPr>
        <w:t xml:space="preserve"> Constantin, conducătorul proiectului bilateral moldo-</w:t>
      </w:r>
      <w:r w:rsidR="00D90650" w:rsidRPr="00CF17A5">
        <w:rPr>
          <w:sz w:val="20"/>
        </w:rPr>
        <w:t>german</w:t>
      </w:r>
      <w:r w:rsidRPr="00CF17A5">
        <w:rPr>
          <w:sz w:val="20"/>
        </w:rPr>
        <w:t xml:space="preserve"> </w:t>
      </w:r>
      <w:r w:rsidR="00967986" w:rsidRPr="00CF17A5">
        <w:rPr>
          <w:b/>
          <w:i/>
          <w:sz w:val="20"/>
        </w:rPr>
        <w:t>17.820.5007.02/Danube</w:t>
      </w:r>
      <w:r w:rsidR="00D90650" w:rsidRPr="00CF17A5">
        <w:rPr>
          <w:i/>
          <w:sz w:val="20"/>
        </w:rPr>
        <w:t xml:space="preserve"> </w:t>
      </w:r>
      <w:r w:rsidR="00D90650" w:rsidRPr="00CF17A5">
        <w:rPr>
          <w:sz w:val="20"/>
        </w:rPr>
        <w:t>„</w:t>
      </w:r>
      <w:r w:rsidR="00967986" w:rsidRPr="00CF17A5">
        <w:rPr>
          <w:i/>
          <w:sz w:val="20"/>
        </w:rPr>
        <w:t>Reţea a metodelor informatice de asistare a persoanelor predispuse la accidente vasculare cerebrale prevenibile, folosind dispozitive obişnuite</w:t>
      </w:r>
      <w:r w:rsidR="00D90650" w:rsidRPr="00CF17A5">
        <w:rPr>
          <w:i/>
          <w:sz w:val="20"/>
        </w:rPr>
        <w:t>”</w:t>
      </w:r>
      <w:r w:rsidR="00D90650" w:rsidRPr="00CF17A5">
        <w:rPr>
          <w:sz w:val="20"/>
        </w:rPr>
        <w:t xml:space="preserve"> </w:t>
      </w:r>
      <w:r w:rsidR="001F58BB" w:rsidRPr="00CF17A5">
        <w:rPr>
          <w:sz w:val="20"/>
        </w:rPr>
        <w:t xml:space="preserve"> </w:t>
      </w:r>
      <w:r w:rsidRPr="00CF17A5">
        <w:rPr>
          <w:sz w:val="20"/>
        </w:rPr>
        <w:t>(7min.)</w:t>
      </w:r>
    </w:p>
    <w:p w:rsidR="00FC736D" w:rsidRPr="00CF17A5" w:rsidRDefault="00967986" w:rsidP="00967986">
      <w:pPr>
        <w:numPr>
          <w:ilvl w:val="1"/>
          <w:numId w:val="7"/>
        </w:numPr>
        <w:jc w:val="both"/>
        <w:rPr>
          <w:i/>
          <w:sz w:val="20"/>
        </w:rPr>
      </w:pPr>
      <w:r w:rsidRPr="00CF17A5">
        <w:rPr>
          <w:sz w:val="20"/>
        </w:rPr>
        <w:t>m.cor.</w:t>
      </w:r>
      <w:r w:rsidR="00FC736D" w:rsidRPr="00CF17A5">
        <w:rPr>
          <w:sz w:val="20"/>
        </w:rPr>
        <w:t xml:space="preserve"> </w:t>
      </w:r>
      <w:r w:rsidR="00CF17A5">
        <w:rPr>
          <w:sz w:val="20"/>
        </w:rPr>
        <w:t xml:space="preserve"> </w:t>
      </w:r>
      <w:r w:rsidR="00FC736D" w:rsidRPr="00CF17A5">
        <w:rPr>
          <w:sz w:val="20"/>
        </w:rPr>
        <w:t xml:space="preserve">COJOCARU Svetlana, conducătorul proiectului din cadrul Programului de Stat </w:t>
      </w:r>
      <w:r w:rsidRPr="00CF17A5">
        <w:rPr>
          <w:b/>
          <w:bCs/>
          <w:i/>
          <w:sz w:val="20"/>
        </w:rPr>
        <w:t xml:space="preserve">16.00418.80.07A </w:t>
      </w:r>
      <w:r w:rsidRPr="00CF17A5">
        <w:rPr>
          <w:i/>
          <w:sz w:val="20"/>
        </w:rPr>
        <w:t>Modelarea matematică a factorilor de risc și clusterizarea pacienților pentru managementul preventiv al AVC</w:t>
      </w:r>
      <w:r w:rsidR="00FC736D" w:rsidRPr="00CF17A5">
        <w:rPr>
          <w:sz w:val="20"/>
        </w:rPr>
        <w:t xml:space="preserve"> (7 min.)</w:t>
      </w:r>
    </w:p>
    <w:p w:rsidR="009E2A46" w:rsidRPr="00CF17A5" w:rsidRDefault="00332B47" w:rsidP="00967986">
      <w:pPr>
        <w:numPr>
          <w:ilvl w:val="1"/>
          <w:numId w:val="7"/>
        </w:numPr>
        <w:jc w:val="both"/>
        <w:rPr>
          <w:i/>
          <w:sz w:val="20"/>
        </w:rPr>
      </w:pPr>
      <w:r w:rsidRPr="00CF17A5">
        <w:rPr>
          <w:sz w:val="20"/>
        </w:rPr>
        <w:t>m.cor.</w:t>
      </w:r>
      <w:r w:rsidR="005320F6" w:rsidRPr="00CF17A5">
        <w:rPr>
          <w:sz w:val="20"/>
        </w:rPr>
        <w:t xml:space="preserve"> COJOCARU Svetlana, conducătorul proiectului </w:t>
      </w:r>
      <w:r w:rsidR="00967986" w:rsidRPr="00CF17A5">
        <w:rPr>
          <w:sz w:val="20"/>
        </w:rPr>
        <w:t>bilateral</w:t>
      </w:r>
      <w:r w:rsidR="005320F6" w:rsidRPr="00CF17A5">
        <w:rPr>
          <w:sz w:val="20"/>
        </w:rPr>
        <w:t xml:space="preserve"> </w:t>
      </w:r>
      <w:r w:rsidR="00967986" w:rsidRPr="00CF17A5">
        <w:rPr>
          <w:b/>
          <w:bCs/>
          <w:i/>
          <w:sz w:val="20"/>
        </w:rPr>
        <w:t>17.80013.5007.01/Ua</w:t>
      </w:r>
      <w:r w:rsidR="005320F6" w:rsidRPr="00CF17A5">
        <w:rPr>
          <w:sz w:val="20"/>
        </w:rPr>
        <w:t xml:space="preserve">  </w:t>
      </w:r>
      <w:r w:rsidR="00967986" w:rsidRPr="00CF17A5">
        <w:rPr>
          <w:i/>
          <w:sz w:val="20"/>
        </w:rPr>
        <w:t>Dezvoltarea instrumentarului pentru modelarea strategiilor de atenuare a dezastrelor sociale cauzate de catastrofe și terorism</w:t>
      </w:r>
      <w:r w:rsidR="005320F6" w:rsidRPr="00CF17A5">
        <w:rPr>
          <w:i/>
          <w:sz w:val="20"/>
        </w:rPr>
        <w:t xml:space="preserve"> (</w:t>
      </w:r>
      <w:r w:rsidR="005320F6" w:rsidRPr="00CF17A5">
        <w:rPr>
          <w:sz w:val="20"/>
        </w:rPr>
        <w:t>7min.)</w:t>
      </w:r>
    </w:p>
    <w:p w:rsidR="009E2A46" w:rsidRPr="00CF17A5" w:rsidRDefault="00CF17A5" w:rsidP="00967986">
      <w:pPr>
        <w:numPr>
          <w:ilvl w:val="1"/>
          <w:numId w:val="7"/>
        </w:numPr>
        <w:jc w:val="both"/>
        <w:rPr>
          <w:i/>
          <w:sz w:val="20"/>
        </w:rPr>
      </w:pPr>
      <w:r>
        <w:rPr>
          <w:sz w:val="20"/>
        </w:rPr>
        <w:t xml:space="preserve">cerc. </w:t>
      </w:r>
      <w:r w:rsidR="00967986" w:rsidRPr="00CF17A5">
        <w:rPr>
          <w:sz w:val="20"/>
        </w:rPr>
        <w:t>SECRIERU</w:t>
      </w:r>
      <w:r w:rsidR="001B0A3F" w:rsidRPr="00CF17A5">
        <w:rPr>
          <w:sz w:val="20"/>
        </w:rPr>
        <w:t xml:space="preserve"> </w:t>
      </w:r>
      <w:r w:rsidR="00967986" w:rsidRPr="00CF17A5">
        <w:rPr>
          <w:sz w:val="20"/>
        </w:rPr>
        <w:t>Iulian</w:t>
      </w:r>
      <w:r w:rsidR="001B0A3F" w:rsidRPr="00CF17A5">
        <w:rPr>
          <w:sz w:val="20"/>
        </w:rPr>
        <w:t>,</w:t>
      </w:r>
      <w:r w:rsidR="00F5375F" w:rsidRPr="00CF17A5">
        <w:rPr>
          <w:sz w:val="20"/>
        </w:rPr>
        <w:t xml:space="preserve"> </w:t>
      </w:r>
      <w:r w:rsidR="001B0A3F" w:rsidRPr="00CF17A5">
        <w:rPr>
          <w:sz w:val="20"/>
        </w:rPr>
        <w:t xml:space="preserve">conducătorul </w:t>
      </w:r>
      <w:r w:rsidR="00C04FB6" w:rsidRPr="00CF17A5">
        <w:rPr>
          <w:sz w:val="20"/>
        </w:rPr>
        <w:t>proiectul</w:t>
      </w:r>
      <w:r w:rsidR="001B0A3F" w:rsidRPr="00CF17A5">
        <w:rPr>
          <w:sz w:val="20"/>
        </w:rPr>
        <w:t>ui</w:t>
      </w:r>
      <w:r w:rsidR="00C04FB6" w:rsidRPr="00CF17A5">
        <w:rPr>
          <w:sz w:val="20"/>
        </w:rPr>
        <w:t xml:space="preserve"> </w:t>
      </w:r>
      <w:r w:rsidR="001B0A3F" w:rsidRPr="00CF17A5">
        <w:rPr>
          <w:sz w:val="20"/>
        </w:rPr>
        <w:t>de transfer tehnologic</w:t>
      </w:r>
      <w:r w:rsidR="001F58BB" w:rsidRPr="00CF17A5">
        <w:rPr>
          <w:sz w:val="20"/>
        </w:rPr>
        <w:t xml:space="preserve"> </w:t>
      </w:r>
      <w:r w:rsidR="00967986" w:rsidRPr="00CF17A5">
        <w:rPr>
          <w:b/>
          <w:i/>
          <w:sz w:val="20"/>
        </w:rPr>
        <w:t>17.80015.5007.213T</w:t>
      </w:r>
      <w:r w:rsidR="001B0A3F" w:rsidRPr="00CF17A5">
        <w:rPr>
          <w:i/>
          <w:sz w:val="20"/>
        </w:rPr>
        <w:t xml:space="preserve"> „</w:t>
      </w:r>
      <w:r w:rsidR="00967986" w:rsidRPr="00CF17A5">
        <w:rPr>
          <w:i/>
          <w:sz w:val="20"/>
        </w:rPr>
        <w:t>Instrumente Informatice Inteligente de Cuantificare şi Evaluare a Hepatopatiilor Difuze în baza măsurărilor non-invazive şi investigaţiilor de laborator (3ICEHD)</w:t>
      </w:r>
      <w:r w:rsidR="001B0A3F" w:rsidRPr="00CF17A5">
        <w:rPr>
          <w:i/>
          <w:sz w:val="20"/>
        </w:rPr>
        <w:t>”</w:t>
      </w:r>
      <w:r w:rsidR="001B0A3F" w:rsidRPr="00CF17A5">
        <w:rPr>
          <w:sz w:val="20"/>
        </w:rPr>
        <w:t xml:space="preserve"> </w:t>
      </w:r>
      <w:r w:rsidR="00C04FB6" w:rsidRPr="00CF17A5">
        <w:rPr>
          <w:sz w:val="20"/>
        </w:rPr>
        <w:t>(7min.)</w:t>
      </w:r>
    </w:p>
    <w:p w:rsidR="009E2A46" w:rsidRPr="00CF17A5" w:rsidRDefault="001B0A3F" w:rsidP="009E2A46">
      <w:pPr>
        <w:numPr>
          <w:ilvl w:val="1"/>
          <w:numId w:val="7"/>
        </w:numPr>
        <w:jc w:val="both"/>
        <w:rPr>
          <w:i/>
          <w:sz w:val="20"/>
        </w:rPr>
      </w:pPr>
      <w:r w:rsidRPr="00CF17A5">
        <w:rPr>
          <w:sz w:val="20"/>
        </w:rPr>
        <w:t>dr. CIUBOTARU</w:t>
      </w:r>
      <w:r w:rsidRPr="00CF17A5">
        <w:rPr>
          <w:i/>
          <w:sz w:val="20"/>
        </w:rPr>
        <w:t xml:space="preserve"> </w:t>
      </w:r>
      <w:r w:rsidRPr="00CF17A5">
        <w:rPr>
          <w:sz w:val="20"/>
        </w:rPr>
        <w:t>Constantin</w:t>
      </w:r>
      <w:r w:rsidRPr="00CF17A5">
        <w:rPr>
          <w:i/>
          <w:sz w:val="20"/>
        </w:rPr>
        <w:t xml:space="preserve">, </w:t>
      </w:r>
      <w:r w:rsidRPr="00CF17A5">
        <w:rPr>
          <w:sz w:val="20"/>
        </w:rPr>
        <w:t xml:space="preserve">conducătorul proiectului instituţional </w:t>
      </w:r>
      <w:r w:rsidR="00FC736D" w:rsidRPr="00CF17A5">
        <w:rPr>
          <w:b/>
          <w:bCs/>
          <w:i/>
          <w:sz w:val="20"/>
        </w:rPr>
        <w:t xml:space="preserve">15.817.02.02A </w:t>
      </w:r>
      <w:r w:rsidR="00FC736D" w:rsidRPr="00CF17A5">
        <w:rPr>
          <w:i/>
          <w:sz w:val="20"/>
        </w:rPr>
        <w:t xml:space="preserve">Modele şi tehnologii în ingineria sistemelor inteligente şi a calculului performant </w:t>
      </w:r>
      <w:r w:rsidRPr="00CF17A5">
        <w:rPr>
          <w:i/>
          <w:sz w:val="20"/>
        </w:rPr>
        <w:t xml:space="preserve"> </w:t>
      </w:r>
      <w:r w:rsidR="009E2A46" w:rsidRPr="00CF17A5">
        <w:rPr>
          <w:sz w:val="20"/>
        </w:rPr>
        <w:t>(7min.)</w:t>
      </w:r>
    </w:p>
    <w:p w:rsidR="009E2A46" w:rsidRPr="00CF17A5" w:rsidRDefault="009E2A46" w:rsidP="009E2A46">
      <w:pPr>
        <w:numPr>
          <w:ilvl w:val="1"/>
          <w:numId w:val="7"/>
        </w:numPr>
        <w:jc w:val="both"/>
        <w:rPr>
          <w:i/>
          <w:sz w:val="20"/>
        </w:rPr>
      </w:pPr>
      <w:r w:rsidRPr="00CF17A5">
        <w:rPr>
          <w:sz w:val="20"/>
        </w:rPr>
        <w:t>dr. CIUBOTARU</w:t>
      </w:r>
      <w:r w:rsidRPr="00CF17A5">
        <w:rPr>
          <w:i/>
          <w:sz w:val="20"/>
        </w:rPr>
        <w:t xml:space="preserve"> </w:t>
      </w:r>
      <w:r w:rsidRPr="00CF17A5">
        <w:rPr>
          <w:sz w:val="20"/>
        </w:rPr>
        <w:t xml:space="preserve">Constantin, </w:t>
      </w:r>
      <w:r w:rsidR="00313E58" w:rsidRPr="00CF17A5">
        <w:rPr>
          <w:sz w:val="20"/>
        </w:rPr>
        <w:t>ş</w:t>
      </w:r>
      <w:r w:rsidRPr="00CF17A5">
        <w:rPr>
          <w:sz w:val="20"/>
        </w:rPr>
        <w:t>eful laboratorului „Sisteme de programare” (10 min.)</w:t>
      </w:r>
    </w:p>
    <w:p w:rsidR="003F0AB6" w:rsidRPr="00CF17A5" w:rsidRDefault="00CF17A5" w:rsidP="003F0AB6">
      <w:pPr>
        <w:numPr>
          <w:ilvl w:val="1"/>
          <w:numId w:val="7"/>
        </w:numPr>
        <w:jc w:val="both"/>
        <w:rPr>
          <w:i/>
          <w:sz w:val="20"/>
        </w:rPr>
      </w:pPr>
      <w:r w:rsidRPr="00CF17A5">
        <w:rPr>
          <w:sz w:val="20"/>
        </w:rPr>
        <w:t>cerc.</w:t>
      </w:r>
      <w:r>
        <w:rPr>
          <w:sz w:val="20"/>
        </w:rPr>
        <w:t xml:space="preserve"> </w:t>
      </w:r>
      <w:r w:rsidR="003F0AB6" w:rsidRPr="00CF17A5">
        <w:rPr>
          <w:sz w:val="20"/>
        </w:rPr>
        <w:t xml:space="preserve">SECRIERU Iulian, </w:t>
      </w:r>
      <w:r w:rsidR="00313E58" w:rsidRPr="00CF17A5">
        <w:rPr>
          <w:sz w:val="20"/>
        </w:rPr>
        <w:t>ş</w:t>
      </w:r>
      <w:r w:rsidR="003F0AB6" w:rsidRPr="00CF17A5">
        <w:rPr>
          <w:sz w:val="20"/>
        </w:rPr>
        <w:t>eful laboratorului „Sisteme informatice” (10 min.)</w:t>
      </w:r>
    </w:p>
    <w:p w:rsidR="00C04FB6" w:rsidRPr="00CF17A5" w:rsidRDefault="009E2A46" w:rsidP="009E2A46">
      <w:pPr>
        <w:numPr>
          <w:ilvl w:val="1"/>
          <w:numId w:val="7"/>
        </w:numPr>
        <w:jc w:val="both"/>
        <w:rPr>
          <w:i/>
          <w:sz w:val="20"/>
        </w:rPr>
      </w:pPr>
      <w:r w:rsidRPr="00CF17A5">
        <w:rPr>
          <w:sz w:val="20"/>
        </w:rPr>
        <w:t>dr. CIUBOTARU</w:t>
      </w:r>
      <w:r w:rsidRPr="00CF17A5">
        <w:rPr>
          <w:i/>
          <w:sz w:val="20"/>
        </w:rPr>
        <w:t xml:space="preserve"> </w:t>
      </w:r>
      <w:r w:rsidRPr="00CF17A5">
        <w:rPr>
          <w:sz w:val="20"/>
        </w:rPr>
        <w:t>Constantin</w:t>
      </w:r>
      <w:r w:rsidR="00A403B5" w:rsidRPr="00CF17A5">
        <w:rPr>
          <w:i/>
          <w:sz w:val="20"/>
        </w:rPr>
        <w:t>,</w:t>
      </w:r>
      <w:r w:rsidR="00C04FB6" w:rsidRPr="00CF17A5">
        <w:rPr>
          <w:sz w:val="20"/>
        </w:rPr>
        <w:t xml:space="preserve"> </w:t>
      </w:r>
      <w:r w:rsidRPr="00CF17A5">
        <w:rPr>
          <w:sz w:val="20"/>
        </w:rPr>
        <w:t>pre</w:t>
      </w:r>
      <w:r w:rsidR="00313E58" w:rsidRPr="00CF17A5">
        <w:rPr>
          <w:sz w:val="20"/>
        </w:rPr>
        <w:t>ş</w:t>
      </w:r>
      <w:r w:rsidRPr="00CF17A5">
        <w:rPr>
          <w:sz w:val="20"/>
        </w:rPr>
        <w:t>edintele</w:t>
      </w:r>
      <w:r w:rsidR="00A403B5" w:rsidRPr="00CF17A5">
        <w:rPr>
          <w:sz w:val="20"/>
        </w:rPr>
        <w:t xml:space="preserve"> comisiei metodice </w:t>
      </w:r>
      <w:r w:rsidR="00C04FB6" w:rsidRPr="00CF17A5">
        <w:rPr>
          <w:i/>
          <w:sz w:val="20"/>
        </w:rPr>
        <w:t>„Informatica”</w:t>
      </w:r>
      <w:r w:rsidR="00C04FB6" w:rsidRPr="00CF17A5">
        <w:rPr>
          <w:sz w:val="20"/>
        </w:rPr>
        <w:t xml:space="preserve"> (3min.)</w:t>
      </w:r>
    </w:p>
    <w:p w:rsidR="00E559A1" w:rsidRPr="00CF17A5" w:rsidRDefault="00E559A1" w:rsidP="00E559A1">
      <w:pPr>
        <w:jc w:val="both"/>
        <w:rPr>
          <w:sz w:val="20"/>
        </w:rPr>
      </w:pPr>
    </w:p>
    <w:p w:rsidR="00526B99" w:rsidRPr="00CF17A5" w:rsidRDefault="00526B99" w:rsidP="00A403B5">
      <w:pPr>
        <w:numPr>
          <w:ilvl w:val="0"/>
          <w:numId w:val="1"/>
        </w:numPr>
        <w:jc w:val="both"/>
        <w:rPr>
          <w:sz w:val="20"/>
        </w:rPr>
      </w:pPr>
      <w:r w:rsidRPr="00CF17A5">
        <w:rPr>
          <w:sz w:val="20"/>
        </w:rPr>
        <w:t>Dările de seamă a colegiilor de redac</w:t>
      </w:r>
      <w:r w:rsidR="00313E58" w:rsidRPr="00CF17A5">
        <w:rPr>
          <w:sz w:val="20"/>
        </w:rPr>
        <w:t>ţ</w:t>
      </w:r>
      <w:r w:rsidRPr="00CF17A5">
        <w:rPr>
          <w:sz w:val="20"/>
        </w:rPr>
        <w:t>ie</w:t>
      </w:r>
    </w:p>
    <w:p w:rsidR="00526B99" w:rsidRPr="00CF17A5" w:rsidRDefault="00526B99" w:rsidP="00526B99">
      <w:pPr>
        <w:ind w:left="1080"/>
        <w:jc w:val="both"/>
        <w:rPr>
          <w:sz w:val="20"/>
        </w:rPr>
      </w:pPr>
      <w:r w:rsidRPr="00CF17A5">
        <w:rPr>
          <w:sz w:val="20"/>
        </w:rPr>
        <w:t>1.</w:t>
      </w:r>
      <w:r w:rsidR="00313E58" w:rsidRPr="00CF17A5">
        <w:rPr>
          <w:sz w:val="20"/>
        </w:rPr>
        <w:t xml:space="preserve"> </w:t>
      </w:r>
      <w:r w:rsidRPr="00CF17A5">
        <w:rPr>
          <w:sz w:val="20"/>
        </w:rPr>
        <w:t xml:space="preserve">Revista Computer Science Journal of Moldova, m.cor. GAINDRIC Constantin, redactor </w:t>
      </w:r>
      <w:r w:rsidR="00313E58" w:rsidRPr="00CF17A5">
        <w:rPr>
          <w:sz w:val="20"/>
        </w:rPr>
        <w:t>ş</w:t>
      </w:r>
      <w:r w:rsidRPr="00CF17A5">
        <w:rPr>
          <w:sz w:val="20"/>
        </w:rPr>
        <w:t>ef (5 min)</w:t>
      </w:r>
    </w:p>
    <w:p w:rsidR="0060499A" w:rsidRPr="00CF17A5" w:rsidRDefault="00526B99" w:rsidP="0060499A">
      <w:pPr>
        <w:ind w:left="1080"/>
        <w:jc w:val="both"/>
        <w:rPr>
          <w:sz w:val="20"/>
        </w:rPr>
      </w:pPr>
      <w:r w:rsidRPr="00CF17A5">
        <w:rPr>
          <w:sz w:val="20"/>
        </w:rPr>
        <w:t>2.</w:t>
      </w:r>
      <w:r w:rsidR="00313E58" w:rsidRPr="00CF17A5">
        <w:rPr>
          <w:sz w:val="20"/>
        </w:rPr>
        <w:t xml:space="preserve"> </w:t>
      </w:r>
      <w:r w:rsidRPr="00CF17A5">
        <w:rPr>
          <w:sz w:val="20"/>
        </w:rPr>
        <w:t xml:space="preserve">Revista </w:t>
      </w:r>
      <w:r w:rsidR="0060499A" w:rsidRPr="00CF17A5">
        <w:rPr>
          <w:sz w:val="20"/>
        </w:rPr>
        <w:t xml:space="preserve">Buletinul Academiei de </w:t>
      </w:r>
      <w:r w:rsidR="00313E58" w:rsidRPr="00CF17A5">
        <w:rPr>
          <w:sz w:val="20"/>
        </w:rPr>
        <w:t>Ş</w:t>
      </w:r>
      <w:r w:rsidR="0060499A" w:rsidRPr="00CF17A5">
        <w:rPr>
          <w:sz w:val="20"/>
        </w:rPr>
        <w:t>tiin</w:t>
      </w:r>
      <w:r w:rsidR="00313E58" w:rsidRPr="00CF17A5">
        <w:rPr>
          <w:sz w:val="20"/>
        </w:rPr>
        <w:t>ţ</w:t>
      </w:r>
      <w:r w:rsidR="0060499A" w:rsidRPr="00CF17A5">
        <w:rPr>
          <w:sz w:val="20"/>
        </w:rPr>
        <w:t xml:space="preserve">e a Moldovei. Matematica, dr.h. LOZOVANU Dmitrii, redactor </w:t>
      </w:r>
      <w:r w:rsidR="00313E58" w:rsidRPr="00CF17A5">
        <w:rPr>
          <w:sz w:val="20"/>
        </w:rPr>
        <w:t>ş</w:t>
      </w:r>
      <w:r w:rsidR="00CF17A5">
        <w:rPr>
          <w:sz w:val="20"/>
        </w:rPr>
        <w:t>ef (5</w:t>
      </w:r>
      <w:r w:rsidR="0060499A" w:rsidRPr="00CF17A5">
        <w:rPr>
          <w:sz w:val="20"/>
        </w:rPr>
        <w:t xml:space="preserve"> min)</w:t>
      </w:r>
    </w:p>
    <w:p w:rsidR="00526B99" w:rsidRPr="00CF17A5" w:rsidRDefault="00526B99" w:rsidP="00526B99">
      <w:pPr>
        <w:ind w:left="1080"/>
        <w:jc w:val="both"/>
        <w:rPr>
          <w:sz w:val="20"/>
        </w:rPr>
      </w:pPr>
    </w:p>
    <w:p w:rsidR="00C04FB6" w:rsidRPr="00CF17A5" w:rsidRDefault="00C04FB6" w:rsidP="00A403B5">
      <w:pPr>
        <w:numPr>
          <w:ilvl w:val="0"/>
          <w:numId w:val="1"/>
        </w:numPr>
        <w:jc w:val="both"/>
        <w:rPr>
          <w:sz w:val="20"/>
        </w:rPr>
      </w:pPr>
      <w:r w:rsidRPr="00CF17A5">
        <w:rPr>
          <w:sz w:val="20"/>
        </w:rPr>
        <w:t>Dările de seamă privind activitatea de cercetare şi managerială a IMI</w:t>
      </w:r>
    </w:p>
    <w:p w:rsidR="00C04FB6" w:rsidRPr="00CF17A5" w:rsidRDefault="00C04FB6" w:rsidP="00976759">
      <w:pPr>
        <w:numPr>
          <w:ilvl w:val="0"/>
          <w:numId w:val="6"/>
        </w:numPr>
        <w:ind w:right="-1"/>
        <w:jc w:val="both"/>
        <w:rPr>
          <w:sz w:val="20"/>
        </w:rPr>
      </w:pPr>
      <w:r w:rsidRPr="00CF17A5">
        <w:rPr>
          <w:sz w:val="20"/>
        </w:rPr>
        <w:t xml:space="preserve">Raportul Secretarului Ştiinţific </w:t>
      </w:r>
      <w:r w:rsidR="002451ED">
        <w:rPr>
          <w:sz w:val="20"/>
        </w:rPr>
        <w:t xml:space="preserve">al </w:t>
      </w:r>
      <w:r w:rsidRPr="00CF17A5">
        <w:rPr>
          <w:sz w:val="20"/>
        </w:rPr>
        <w:t xml:space="preserve">I.M.I., dr. </w:t>
      </w:r>
      <w:r w:rsidR="00332B47" w:rsidRPr="00CF17A5">
        <w:rPr>
          <w:sz w:val="20"/>
        </w:rPr>
        <w:t>ȚIȚCHIEV Inga</w:t>
      </w:r>
      <w:r w:rsidRPr="00CF17A5">
        <w:rPr>
          <w:sz w:val="20"/>
        </w:rPr>
        <w:t xml:space="preserve"> (15</w:t>
      </w:r>
      <w:r w:rsidR="005F1805" w:rsidRPr="00CF17A5">
        <w:rPr>
          <w:sz w:val="20"/>
        </w:rPr>
        <w:t xml:space="preserve"> </w:t>
      </w:r>
      <w:r w:rsidRPr="00CF17A5">
        <w:rPr>
          <w:sz w:val="20"/>
        </w:rPr>
        <w:t>min.)</w:t>
      </w:r>
    </w:p>
    <w:p w:rsidR="00C04FB6" w:rsidRPr="00CF17A5" w:rsidRDefault="00C04FB6" w:rsidP="00976759">
      <w:pPr>
        <w:numPr>
          <w:ilvl w:val="0"/>
          <w:numId w:val="6"/>
        </w:numPr>
        <w:ind w:right="-1"/>
        <w:jc w:val="both"/>
        <w:rPr>
          <w:sz w:val="20"/>
        </w:rPr>
      </w:pPr>
      <w:r w:rsidRPr="00CF17A5">
        <w:rPr>
          <w:sz w:val="20"/>
        </w:rPr>
        <w:t xml:space="preserve">Raportul Directorului I.M.I., </w:t>
      </w:r>
      <w:r w:rsidR="00332B47" w:rsidRPr="00CF17A5">
        <w:rPr>
          <w:sz w:val="20"/>
        </w:rPr>
        <w:t>m.cor.</w:t>
      </w:r>
      <w:r w:rsidRPr="00CF17A5">
        <w:rPr>
          <w:sz w:val="20"/>
        </w:rPr>
        <w:t xml:space="preserve"> C</w:t>
      </w:r>
      <w:r w:rsidR="00EE4458" w:rsidRPr="00CF17A5">
        <w:rPr>
          <w:sz w:val="20"/>
        </w:rPr>
        <w:t>OJOCARU</w:t>
      </w:r>
      <w:r w:rsidRPr="00CF17A5">
        <w:rPr>
          <w:sz w:val="20"/>
        </w:rPr>
        <w:t xml:space="preserve"> Svetlana (15 min.)</w:t>
      </w:r>
    </w:p>
    <w:p w:rsidR="00D73473" w:rsidRPr="00CF17A5" w:rsidRDefault="00D73473" w:rsidP="00D73473">
      <w:pPr>
        <w:ind w:left="1440" w:right="-1"/>
        <w:jc w:val="both"/>
        <w:rPr>
          <w:sz w:val="20"/>
        </w:rPr>
      </w:pPr>
    </w:p>
    <w:p w:rsidR="00D73473" w:rsidRPr="00CF17A5" w:rsidRDefault="00D73473" w:rsidP="00C04FB6">
      <w:pPr>
        <w:ind w:left="360"/>
        <w:jc w:val="both"/>
        <w:rPr>
          <w:sz w:val="20"/>
        </w:rPr>
      </w:pPr>
    </w:p>
    <w:p w:rsidR="00C04FB6" w:rsidRPr="00CF17A5" w:rsidRDefault="00C04FB6" w:rsidP="00C04FB6">
      <w:pPr>
        <w:ind w:left="360"/>
        <w:jc w:val="both"/>
        <w:rPr>
          <w:sz w:val="20"/>
        </w:rPr>
      </w:pPr>
      <w:r w:rsidRPr="00CF17A5">
        <w:rPr>
          <w:sz w:val="20"/>
        </w:rPr>
        <w:t>Secretarul Ştiinţific I.M.I.</w:t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</w:p>
    <w:p w:rsidR="00911A8B" w:rsidRPr="00CF17A5" w:rsidRDefault="00C04FB6" w:rsidP="00A14818">
      <w:pPr>
        <w:ind w:left="360"/>
        <w:jc w:val="both"/>
        <w:rPr>
          <w:sz w:val="20"/>
        </w:rPr>
      </w:pPr>
      <w:bookmarkStart w:id="0" w:name="_GoBack"/>
      <w:bookmarkEnd w:id="0"/>
      <w:r w:rsidRPr="00CF17A5">
        <w:rPr>
          <w:sz w:val="20"/>
        </w:rPr>
        <w:t>dr. în informatică</w:t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Pr="00CF17A5">
        <w:rPr>
          <w:sz w:val="20"/>
        </w:rPr>
        <w:tab/>
      </w:r>
      <w:r w:rsidR="00332B47" w:rsidRPr="00CF17A5">
        <w:rPr>
          <w:sz w:val="20"/>
        </w:rPr>
        <w:t>ȚIȚCHIEV Inga</w:t>
      </w:r>
      <w:r w:rsidRPr="00CF17A5">
        <w:rPr>
          <w:sz w:val="20"/>
        </w:rPr>
        <w:tab/>
      </w:r>
    </w:p>
    <w:sectPr w:rsidR="00911A8B" w:rsidRPr="00CF17A5" w:rsidSect="00A14818">
      <w:pgSz w:w="12240" w:h="15840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B1B"/>
    <w:multiLevelType w:val="hybridMultilevel"/>
    <w:tmpl w:val="D61EF71E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D3C05C2"/>
    <w:multiLevelType w:val="hybridMultilevel"/>
    <w:tmpl w:val="19B81CD8"/>
    <w:lvl w:ilvl="0" w:tplc="7F20657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153AE"/>
    <w:multiLevelType w:val="hybridMultilevel"/>
    <w:tmpl w:val="9F62E788"/>
    <w:lvl w:ilvl="0" w:tplc="FEC69F5A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0604F"/>
    <w:multiLevelType w:val="hybridMultilevel"/>
    <w:tmpl w:val="F5E604A8"/>
    <w:lvl w:ilvl="0" w:tplc="6BD68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60568"/>
    <w:multiLevelType w:val="hybridMultilevel"/>
    <w:tmpl w:val="19C4B9EA"/>
    <w:lvl w:ilvl="0" w:tplc="9684F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06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D4CDF"/>
    <w:multiLevelType w:val="hybridMultilevel"/>
    <w:tmpl w:val="B560D37C"/>
    <w:lvl w:ilvl="0" w:tplc="9684F1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2065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74F14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358E1"/>
    <w:multiLevelType w:val="hybridMultilevel"/>
    <w:tmpl w:val="CFFCB04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A5A77"/>
    <w:multiLevelType w:val="hybridMultilevel"/>
    <w:tmpl w:val="19B81CD8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33B80"/>
    <w:multiLevelType w:val="hybridMultilevel"/>
    <w:tmpl w:val="D53AAF1C"/>
    <w:lvl w:ilvl="0" w:tplc="793A0B2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51F58"/>
    <w:multiLevelType w:val="hybridMultilevel"/>
    <w:tmpl w:val="384C4E64"/>
    <w:lvl w:ilvl="0" w:tplc="7F206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B6D4E"/>
    <w:multiLevelType w:val="hybridMultilevel"/>
    <w:tmpl w:val="C5E6A78E"/>
    <w:lvl w:ilvl="0" w:tplc="C2D26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B6"/>
    <w:rsid w:val="00083982"/>
    <w:rsid w:val="000C03CE"/>
    <w:rsid w:val="000C2591"/>
    <w:rsid w:val="000C673F"/>
    <w:rsid w:val="00142FA9"/>
    <w:rsid w:val="00146CD3"/>
    <w:rsid w:val="001976F8"/>
    <w:rsid w:val="001B0A3F"/>
    <w:rsid w:val="001F58BB"/>
    <w:rsid w:val="00210E6A"/>
    <w:rsid w:val="00211145"/>
    <w:rsid w:val="00234BA5"/>
    <w:rsid w:val="002451ED"/>
    <w:rsid w:val="00263EC0"/>
    <w:rsid w:val="002A15E8"/>
    <w:rsid w:val="002C46F4"/>
    <w:rsid w:val="002F5A9C"/>
    <w:rsid w:val="00313E58"/>
    <w:rsid w:val="00332B47"/>
    <w:rsid w:val="00367BF0"/>
    <w:rsid w:val="003F0AB6"/>
    <w:rsid w:val="00434D4D"/>
    <w:rsid w:val="004A3CBB"/>
    <w:rsid w:val="004E1422"/>
    <w:rsid w:val="004E1A1D"/>
    <w:rsid w:val="00526B99"/>
    <w:rsid w:val="005320F6"/>
    <w:rsid w:val="005429CE"/>
    <w:rsid w:val="0055504F"/>
    <w:rsid w:val="00575F11"/>
    <w:rsid w:val="005F1805"/>
    <w:rsid w:val="005F39CC"/>
    <w:rsid w:val="0060499A"/>
    <w:rsid w:val="00615D6A"/>
    <w:rsid w:val="00653E9E"/>
    <w:rsid w:val="0065545E"/>
    <w:rsid w:val="006B01D8"/>
    <w:rsid w:val="006F766D"/>
    <w:rsid w:val="00704223"/>
    <w:rsid w:val="007F1BC2"/>
    <w:rsid w:val="00911A8B"/>
    <w:rsid w:val="00967986"/>
    <w:rsid w:val="00976759"/>
    <w:rsid w:val="009B247C"/>
    <w:rsid w:val="009E2A46"/>
    <w:rsid w:val="00A14818"/>
    <w:rsid w:val="00A403B5"/>
    <w:rsid w:val="00AE5EAB"/>
    <w:rsid w:val="00AF1F69"/>
    <w:rsid w:val="00B36B5F"/>
    <w:rsid w:val="00BE488E"/>
    <w:rsid w:val="00BF15BA"/>
    <w:rsid w:val="00C04FB6"/>
    <w:rsid w:val="00C51182"/>
    <w:rsid w:val="00C925D3"/>
    <w:rsid w:val="00CC6FBC"/>
    <w:rsid w:val="00CE10DF"/>
    <w:rsid w:val="00CF17A5"/>
    <w:rsid w:val="00CF2D5F"/>
    <w:rsid w:val="00D05180"/>
    <w:rsid w:val="00D40A1C"/>
    <w:rsid w:val="00D73473"/>
    <w:rsid w:val="00D84D90"/>
    <w:rsid w:val="00D90650"/>
    <w:rsid w:val="00E559A1"/>
    <w:rsid w:val="00E67AE7"/>
    <w:rsid w:val="00EE4458"/>
    <w:rsid w:val="00EF6A66"/>
    <w:rsid w:val="00F5375F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B6"/>
    <w:pPr>
      <w:jc w:val="left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C04F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FB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4FB6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34D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5EA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9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B6"/>
    <w:pPr>
      <w:jc w:val="left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C04F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9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FB6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4F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4FB6"/>
    <w:rPr>
      <w:rFonts w:ascii="Courier New" w:eastAsia="Times New Roman" w:hAnsi="Courier New" w:cs="Courier New"/>
      <w:color w:val="00000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34D4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E5EA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9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F42C-685F-458E-9886-75A030FE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509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Titchiev Inga</cp:lastModifiedBy>
  <cp:revision>6</cp:revision>
  <cp:lastPrinted>2015-12-04T14:57:00Z</cp:lastPrinted>
  <dcterms:created xsi:type="dcterms:W3CDTF">2017-12-08T13:10:00Z</dcterms:created>
  <dcterms:modified xsi:type="dcterms:W3CDTF">2017-12-09T17:54:00Z</dcterms:modified>
</cp:coreProperties>
</file>